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C2" w:rsidRPr="004E4AC2" w:rsidRDefault="004E4AC2" w:rsidP="004E4AC2">
      <w:pPr>
        <w:spacing w:before="100" w:beforeAutospacing="1" w:after="100" w:afterAutospacing="1" w:line="240" w:lineRule="auto"/>
        <w:ind w:firstLine="708"/>
        <w:jc w:val="center"/>
        <w:rPr>
          <w:rFonts w:ascii="Arial Black" w:eastAsia="Times New Roman" w:hAnsi="Arial Black"/>
          <w:b/>
          <w:sz w:val="40"/>
          <w:szCs w:val="40"/>
          <w:lang w:eastAsia="ru-RU"/>
        </w:rPr>
      </w:pPr>
      <w:r w:rsidRPr="004E4AC2">
        <w:rPr>
          <w:rFonts w:ascii="Arial Black" w:eastAsia="Times New Roman" w:hAnsi="Arial Black"/>
          <w:b/>
          <w:sz w:val="40"/>
          <w:szCs w:val="40"/>
          <w:highlight w:val="yellow"/>
          <w:lang w:eastAsia="ru-RU"/>
        </w:rPr>
        <w:t>Деменция</w:t>
      </w:r>
    </w:p>
    <w:p w:rsidR="004E4AC2" w:rsidRPr="004E4AC2" w:rsidRDefault="004E4AC2" w:rsidP="004E4AC2">
      <w:pPr>
        <w:spacing w:before="100" w:beforeAutospacing="1" w:after="100" w:afterAutospacing="1" w:line="240" w:lineRule="auto"/>
        <w:ind w:firstLine="708"/>
        <w:jc w:val="both"/>
        <w:rPr>
          <w:rFonts w:eastAsia="Times New Roman"/>
          <w:szCs w:val="30"/>
          <w:lang w:eastAsia="ru-RU"/>
        </w:rPr>
      </w:pPr>
      <w:r w:rsidRPr="004E4AC2">
        <w:rPr>
          <w:rFonts w:eastAsia="Times New Roman"/>
          <w:szCs w:val="30"/>
          <w:lang w:eastAsia="ru-RU"/>
        </w:rPr>
        <w:t xml:space="preserve">Многие люди спрашивают, деменция у человека – что это за болезнь. Это слабоумие приобретенного характера. Оно вызвано органическим поражением головного мозга. Может развиваться в качестве осложнения после одного конкретного заболевания или иметь </w:t>
      </w:r>
      <w:proofErr w:type="spellStart"/>
      <w:r w:rsidRPr="004E4AC2">
        <w:rPr>
          <w:rFonts w:eastAsia="Times New Roman"/>
          <w:szCs w:val="30"/>
          <w:lang w:eastAsia="ru-RU"/>
        </w:rPr>
        <w:t>полиэтиологический</w:t>
      </w:r>
      <w:proofErr w:type="spellEnd"/>
      <w:r w:rsidRPr="004E4AC2">
        <w:rPr>
          <w:rFonts w:eastAsia="Times New Roman"/>
          <w:szCs w:val="30"/>
          <w:lang w:eastAsia="ru-RU"/>
        </w:rPr>
        <w:t xml:space="preserve"> характер (к примеру, старческая деменция). Патология формируется при болезнях сосудов, синдроме Альцгеймера, травмах головы, опухолях в ней. Также могут повлиять чрезмерное употребление спиртных и наркотических препаратов, инфекции в центральной нервной системе. При такой патологии у больных деменцией наблюдаются ухудшение интеллектуальной деятельность, воли, аффективные нарушения. </w:t>
      </w:r>
    </w:p>
    <w:p w:rsidR="004E4AC2" w:rsidRPr="004E4AC2" w:rsidRDefault="004E4AC2" w:rsidP="004E4AC2">
      <w:pPr>
        <w:spacing w:before="100" w:beforeAutospacing="1" w:after="100" w:afterAutospacing="1" w:line="240" w:lineRule="auto"/>
        <w:jc w:val="center"/>
        <w:outlineLvl w:val="1"/>
        <w:rPr>
          <w:rFonts w:eastAsia="Times New Roman"/>
          <w:b/>
          <w:bCs/>
          <w:sz w:val="40"/>
          <w:szCs w:val="40"/>
          <w:lang w:eastAsia="ru-RU"/>
        </w:rPr>
      </w:pPr>
      <w:r w:rsidRPr="004E4AC2">
        <w:rPr>
          <w:rFonts w:eastAsia="Times New Roman"/>
          <w:b/>
          <w:bCs/>
          <w:sz w:val="40"/>
          <w:szCs w:val="40"/>
          <w:highlight w:val="darkCyan"/>
          <w:lang w:eastAsia="ru-RU"/>
        </w:rPr>
        <w:t>Симптом и признаки деменции</w:t>
      </w:r>
    </w:p>
    <w:p w:rsidR="004E4AC2" w:rsidRPr="004E4AC2" w:rsidRDefault="004E4AC2" w:rsidP="004E4AC2">
      <w:pPr>
        <w:spacing w:before="100" w:beforeAutospacing="1" w:after="100" w:afterAutospacing="1" w:line="240" w:lineRule="auto"/>
        <w:ind w:firstLine="360"/>
        <w:jc w:val="both"/>
        <w:rPr>
          <w:rFonts w:eastAsia="Times New Roman"/>
          <w:szCs w:val="30"/>
          <w:lang w:eastAsia="ru-RU"/>
        </w:rPr>
      </w:pPr>
      <w:r w:rsidRPr="004E4AC2">
        <w:rPr>
          <w:rFonts w:eastAsia="Times New Roman"/>
          <w:szCs w:val="30"/>
          <w:lang w:eastAsia="ru-RU"/>
        </w:rPr>
        <w:t xml:space="preserve">Признаки деменции проявляются не только у людей в пожилом возрасте, но и у молодых. На них приходится примерно 9% всех случаев. Вот почему важно как можно раньше диагностировать патологию и начать ее лечение. Помогают определить деменцию у пожилых людей симптомы и признаки: </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проблемы с долговременной и кратковременной памятью (человеку трудно вспомнить разные события, тяжело усваивать новую информацию, он часто забывает имена родственников и близких людей);</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сложности в составлении планов на каждый день или будущее;</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proofErr w:type="spellStart"/>
      <w:r w:rsidRPr="004E4AC2">
        <w:rPr>
          <w:rFonts w:eastAsia="Times New Roman"/>
          <w:szCs w:val="30"/>
          <w:lang w:eastAsia="ru-RU"/>
        </w:rPr>
        <w:t>дезориентированность</w:t>
      </w:r>
      <w:proofErr w:type="spellEnd"/>
      <w:r w:rsidRPr="004E4AC2">
        <w:rPr>
          <w:rFonts w:eastAsia="Times New Roman"/>
          <w:szCs w:val="30"/>
          <w:lang w:eastAsia="ru-RU"/>
        </w:rPr>
        <w:t xml:space="preserve"> в пространстве и времени (человек может легко потеряться в собственном районе, забыть, куда направляется автобус, перепутать даты);</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чрезмерная рассеянность (больные деменцией оставляются свои вещи в неположенных местах, забывают выключать газ, воду и свет, когда выходят из дома);</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проблемы с мышлением (на то, чтобы решить простые повседневные задачи, уходит много времени);</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быстрая утомляемость (причем усталость наступает не от физических упражнений, а от выполнения бытовых задач, умственной работы);</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нежелание работать (больной может уходить с места работы, не имея на то особых причин);</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проблемы со сном;</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утрата желания изучать что-то новое;</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lastRenderedPageBreak/>
        <w:t>головные боли;</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неряшливость (больной не ухаживает за собой, перестает убираться в доме);</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проблемы с речью, сложно писать слова;</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резкие и частые изменения в настроении либо, наоборот, постоянная апатия;</w:t>
      </w:r>
    </w:p>
    <w:p w:rsidR="004E4AC2" w:rsidRPr="004E4AC2" w:rsidRDefault="004E4AC2" w:rsidP="004E4AC2">
      <w:pPr>
        <w:numPr>
          <w:ilvl w:val="0"/>
          <w:numId w:val="1"/>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звуковые и визуальные галлюцинации (они редко появляются).</w:t>
      </w:r>
    </w:p>
    <w:p w:rsidR="004E4AC2" w:rsidRDefault="004E4AC2" w:rsidP="004E4AC2">
      <w:pPr>
        <w:spacing w:before="100" w:beforeAutospacing="1" w:after="100" w:afterAutospacing="1" w:line="240" w:lineRule="auto"/>
        <w:ind w:firstLine="360"/>
        <w:jc w:val="both"/>
        <w:rPr>
          <w:rFonts w:eastAsia="Times New Roman"/>
          <w:szCs w:val="30"/>
          <w:lang w:eastAsia="ru-RU"/>
        </w:rPr>
      </w:pPr>
      <w:r w:rsidRPr="004E4AC2">
        <w:rPr>
          <w:rFonts w:eastAsia="Times New Roman"/>
          <w:szCs w:val="30"/>
          <w:lang w:eastAsia="ru-RU"/>
        </w:rPr>
        <w:t xml:space="preserve">Это минимальные изменения в личном состоянии человека, поэтому необходимо обращать внимание на любые нюансы. Признаки деменции у женщин могут развиваться на фоне возрастных изменений в гормональном фоне (после климакса). </w:t>
      </w:r>
    </w:p>
    <w:p w:rsidR="004E4AC2" w:rsidRPr="004E4AC2" w:rsidRDefault="004E4AC2" w:rsidP="004E4AC2">
      <w:pPr>
        <w:spacing w:before="100" w:beforeAutospacing="1" w:after="100" w:afterAutospacing="1" w:line="240" w:lineRule="auto"/>
        <w:jc w:val="center"/>
        <w:rPr>
          <w:rFonts w:eastAsia="Times New Roman"/>
          <w:sz w:val="40"/>
          <w:szCs w:val="40"/>
          <w:lang w:eastAsia="ru-RU"/>
        </w:rPr>
      </w:pPr>
      <w:r w:rsidRPr="004E4AC2">
        <w:rPr>
          <w:rFonts w:eastAsia="Times New Roman"/>
          <w:b/>
          <w:bCs/>
          <w:sz w:val="40"/>
          <w:szCs w:val="40"/>
          <w:highlight w:val="green"/>
          <w:lang w:eastAsia="ru-RU"/>
        </w:rPr>
        <w:t>Причины возникновения</w:t>
      </w:r>
    </w:p>
    <w:p w:rsidR="004E4AC2" w:rsidRPr="004E4AC2" w:rsidRDefault="004E4AC2" w:rsidP="004E4AC2">
      <w:pPr>
        <w:spacing w:before="100" w:beforeAutospacing="1" w:after="100" w:afterAutospacing="1" w:line="240" w:lineRule="auto"/>
        <w:ind w:firstLine="708"/>
        <w:jc w:val="both"/>
        <w:rPr>
          <w:rFonts w:eastAsia="Times New Roman"/>
          <w:szCs w:val="30"/>
          <w:lang w:eastAsia="ru-RU"/>
        </w:rPr>
      </w:pPr>
      <w:r w:rsidRPr="004E4AC2">
        <w:rPr>
          <w:rFonts w:eastAsia="Times New Roman"/>
          <w:szCs w:val="30"/>
          <w:lang w:eastAsia="ru-RU"/>
        </w:rPr>
        <w:t xml:space="preserve">Причины деменции связывают с поражением центрального отдела нервной системы. Такие изменения могут быть спровоцированы патологиями, которые способны привести к дегенеративным процессам и гибели клеточных структур головного мозга. При синдроме Альцгеймера, Пика либо деменции с тельцами Леви кора головного мозга разрушается, причем это заболевание носит самостоятельный характер. </w:t>
      </w:r>
    </w:p>
    <w:p w:rsidR="004E4AC2" w:rsidRPr="004E4AC2" w:rsidRDefault="004E4AC2" w:rsidP="004E4AC2">
      <w:pPr>
        <w:spacing w:before="100" w:beforeAutospacing="1" w:after="100" w:afterAutospacing="1" w:line="240" w:lineRule="auto"/>
        <w:ind w:firstLine="708"/>
        <w:jc w:val="both"/>
        <w:rPr>
          <w:rFonts w:eastAsia="Times New Roman"/>
          <w:szCs w:val="30"/>
          <w:lang w:eastAsia="ru-RU"/>
        </w:rPr>
      </w:pPr>
      <w:r w:rsidRPr="004E4AC2">
        <w:rPr>
          <w:rFonts w:eastAsia="Times New Roman"/>
          <w:szCs w:val="30"/>
          <w:lang w:eastAsia="ru-RU"/>
        </w:rPr>
        <w:t xml:space="preserve">Также существуют патологии, именно на фоне которых возможно развитие деменции вторичного типа. Это заболевание может быть осложнением атеросклероза сосудов головного мозга, гипертонии, наличия опухолей в центральном отделе нервной системы, лекарственной, наркотической или алкогольной интоксикации. Также влияют травмы головы и инфекционные болезни (менингит, СПИД, энцефалит). </w:t>
      </w:r>
    </w:p>
    <w:p w:rsidR="004E4AC2" w:rsidRPr="004E4AC2" w:rsidRDefault="004E4AC2" w:rsidP="004E4AC2">
      <w:p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 xml:space="preserve">У пожилых людей старческая деменция разделяется на несколько видов в зависимости от фактора, спровоцировавшего болезнь: </w:t>
      </w:r>
    </w:p>
    <w:p w:rsidR="004E4AC2" w:rsidRPr="004E4AC2" w:rsidRDefault="004E4AC2" w:rsidP="004E4AC2">
      <w:pPr>
        <w:numPr>
          <w:ilvl w:val="0"/>
          <w:numId w:val="2"/>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 xml:space="preserve">атрофическая. Развивается на фоне дегенеративных изменений первичного типа в головном мозге. Еще эта форма болезни называется </w:t>
      </w:r>
      <w:proofErr w:type="spellStart"/>
      <w:r w:rsidRPr="004E4AC2">
        <w:rPr>
          <w:rFonts w:eastAsia="Times New Roman"/>
          <w:szCs w:val="30"/>
          <w:lang w:eastAsia="ru-RU"/>
        </w:rPr>
        <w:t>альцгеймеровской</w:t>
      </w:r>
      <w:proofErr w:type="spellEnd"/>
      <w:r w:rsidRPr="004E4AC2">
        <w:rPr>
          <w:rFonts w:eastAsia="Times New Roman"/>
          <w:szCs w:val="30"/>
          <w:lang w:eastAsia="ru-RU"/>
        </w:rPr>
        <w:t>;</w:t>
      </w:r>
    </w:p>
    <w:p w:rsidR="004E4AC2" w:rsidRPr="004E4AC2" w:rsidRDefault="004E4AC2" w:rsidP="004E4AC2">
      <w:pPr>
        <w:numPr>
          <w:ilvl w:val="0"/>
          <w:numId w:val="2"/>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сосудистая деменция. Нервные клетки поражены вторично из-за того, что нарушается кровоснабжение головного мозга вследствие патологий кровеносной системы;</w:t>
      </w:r>
    </w:p>
    <w:p w:rsidR="004E4AC2" w:rsidRPr="004E4AC2" w:rsidRDefault="004E4AC2" w:rsidP="004E4AC2">
      <w:pPr>
        <w:numPr>
          <w:ilvl w:val="0"/>
          <w:numId w:val="2"/>
        </w:numPr>
        <w:spacing w:before="100" w:beforeAutospacing="1" w:after="100" w:afterAutospacing="1" w:line="240" w:lineRule="auto"/>
        <w:jc w:val="both"/>
        <w:rPr>
          <w:rFonts w:eastAsia="Times New Roman"/>
          <w:szCs w:val="30"/>
          <w:lang w:eastAsia="ru-RU"/>
        </w:rPr>
      </w:pPr>
      <w:r w:rsidRPr="004E4AC2">
        <w:rPr>
          <w:rFonts w:eastAsia="Times New Roman"/>
          <w:szCs w:val="30"/>
          <w:lang w:eastAsia="ru-RU"/>
        </w:rPr>
        <w:t>смешанный тип. В данном случае он представляет собой сочетание двух предыдущих форм.</w:t>
      </w:r>
    </w:p>
    <w:p w:rsidR="004E4AC2" w:rsidRPr="004E4AC2" w:rsidRDefault="004E4AC2" w:rsidP="004E4AC2">
      <w:pPr>
        <w:spacing w:before="100" w:beforeAutospacing="1" w:after="100" w:afterAutospacing="1" w:line="240" w:lineRule="auto"/>
        <w:ind w:firstLine="360"/>
        <w:jc w:val="both"/>
        <w:rPr>
          <w:rFonts w:eastAsia="Times New Roman"/>
          <w:szCs w:val="30"/>
          <w:lang w:eastAsia="ru-RU"/>
        </w:rPr>
      </w:pPr>
      <w:r w:rsidRPr="004E4AC2">
        <w:rPr>
          <w:rFonts w:eastAsia="Times New Roman"/>
          <w:szCs w:val="30"/>
          <w:lang w:eastAsia="ru-RU"/>
        </w:rPr>
        <w:lastRenderedPageBreak/>
        <w:t xml:space="preserve">Также выделяют еще 2 типа деменции – тотальная и лакунарная. В последнем случае страдают части головного мозга, которые ответственны за определенную интеллектуальную работу. Чаще всего нарушается кратковременная память. Пациент может забыть, где он сейчас находится, что планировал сделать или фразу, которую сказал буквально пару минут назад. Но у него сохраняется критическое мышление, так что он может проанализировать самостоятельно собственное состояние. Эмоциональные и волевые нарушения практически не выражены. В некоторых случаях появляются признаки астении, то есть человек эмоционально неустойчив, часто плачет. Лакунарная форма деменции может наблюдаться при многих патологиях, особенно на ранней стадии синдрома Альцгеймера. </w:t>
      </w:r>
    </w:p>
    <w:p w:rsidR="004E4AC2" w:rsidRPr="004E4AC2" w:rsidRDefault="004E4AC2" w:rsidP="004E4AC2">
      <w:pPr>
        <w:spacing w:before="100" w:beforeAutospacing="1" w:after="100" w:afterAutospacing="1" w:line="240" w:lineRule="auto"/>
        <w:ind w:firstLine="360"/>
        <w:jc w:val="both"/>
        <w:rPr>
          <w:rFonts w:eastAsia="Times New Roman"/>
          <w:szCs w:val="30"/>
          <w:lang w:eastAsia="ru-RU"/>
        </w:rPr>
      </w:pPr>
      <w:r w:rsidRPr="004E4AC2">
        <w:rPr>
          <w:rFonts w:eastAsia="Times New Roman"/>
          <w:szCs w:val="30"/>
          <w:lang w:eastAsia="ru-RU"/>
        </w:rPr>
        <w:t xml:space="preserve">Тотальная деменция характеризуется распадом личности. Не только ухудшается интеллект, но и теряется способность учиться, желание развиваться, работать. Заметны нарушения в эмоциональной сфере. Круг интересов резко сужается. Отсутствует стыд, необходимость нравственных норм. Такая форма деменции развивается обычно при опухолях в головном мозге или нарушении кровотока в лобных долях. </w:t>
      </w:r>
    </w:p>
    <w:p w:rsidR="00C83901" w:rsidRPr="004E4AC2" w:rsidRDefault="00C83901" w:rsidP="004E4AC2">
      <w:pPr>
        <w:jc w:val="both"/>
        <w:rPr>
          <w:szCs w:val="30"/>
        </w:rPr>
      </w:pPr>
    </w:p>
    <w:sectPr w:rsidR="00C83901" w:rsidRPr="004E4AC2" w:rsidSect="00816D8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A39"/>
    <w:multiLevelType w:val="multilevel"/>
    <w:tmpl w:val="554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77E61"/>
    <w:multiLevelType w:val="multilevel"/>
    <w:tmpl w:val="7AD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4E4AC2"/>
    <w:rsid w:val="000257F5"/>
    <w:rsid w:val="001134B2"/>
    <w:rsid w:val="0025268E"/>
    <w:rsid w:val="002D622F"/>
    <w:rsid w:val="0036660A"/>
    <w:rsid w:val="004E4AC2"/>
    <w:rsid w:val="005503D3"/>
    <w:rsid w:val="00816D8A"/>
    <w:rsid w:val="00905F7C"/>
    <w:rsid w:val="00A70791"/>
    <w:rsid w:val="00B27809"/>
    <w:rsid w:val="00BC30A0"/>
    <w:rsid w:val="00C83901"/>
    <w:rsid w:val="00E7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01"/>
  </w:style>
  <w:style w:type="paragraph" w:styleId="2">
    <w:name w:val="heading 2"/>
    <w:basedOn w:val="a"/>
    <w:link w:val="20"/>
    <w:uiPriority w:val="9"/>
    <w:qFormat/>
    <w:rsid w:val="004E4AC2"/>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4AC2"/>
    <w:rPr>
      <w:rFonts w:eastAsia="Times New Roman"/>
      <w:b/>
      <w:bCs/>
      <w:sz w:val="36"/>
      <w:szCs w:val="36"/>
      <w:lang w:eastAsia="ru-RU"/>
    </w:rPr>
  </w:style>
  <w:style w:type="paragraph" w:styleId="a3">
    <w:name w:val="Normal (Web)"/>
    <w:basedOn w:val="a"/>
    <w:uiPriority w:val="99"/>
    <w:semiHidden/>
    <w:unhideWhenUsed/>
    <w:rsid w:val="004E4AC2"/>
    <w:pPr>
      <w:spacing w:before="100" w:beforeAutospacing="1" w:after="100" w:afterAutospacing="1" w:line="240" w:lineRule="auto"/>
    </w:pPr>
    <w:rPr>
      <w:rFonts w:eastAsia="Times New Roman"/>
      <w:sz w:val="24"/>
      <w:lang w:eastAsia="ru-RU"/>
    </w:rPr>
  </w:style>
  <w:style w:type="character" w:styleId="a4">
    <w:name w:val="Hyperlink"/>
    <w:basedOn w:val="a0"/>
    <w:uiPriority w:val="99"/>
    <w:semiHidden/>
    <w:unhideWhenUsed/>
    <w:rsid w:val="004E4AC2"/>
    <w:rPr>
      <w:color w:val="0000FF"/>
      <w:u w:val="single"/>
    </w:rPr>
  </w:style>
</w:styles>
</file>

<file path=word/webSettings.xml><?xml version="1.0" encoding="utf-8"?>
<w:webSettings xmlns:r="http://schemas.openxmlformats.org/officeDocument/2006/relationships" xmlns:w="http://schemas.openxmlformats.org/wordprocessingml/2006/main">
  <w:divs>
    <w:div w:id="1031227435">
      <w:bodyDiv w:val="1"/>
      <w:marLeft w:val="0"/>
      <w:marRight w:val="0"/>
      <w:marTop w:val="0"/>
      <w:marBottom w:val="0"/>
      <w:divBdr>
        <w:top w:val="none" w:sz="0" w:space="0" w:color="auto"/>
        <w:left w:val="none" w:sz="0" w:space="0" w:color="auto"/>
        <w:bottom w:val="none" w:sz="0" w:space="0" w:color="auto"/>
        <w:right w:val="none" w:sz="0" w:space="0" w:color="auto"/>
      </w:divBdr>
      <w:divsChild>
        <w:div w:id="1226988801">
          <w:marLeft w:val="0"/>
          <w:marRight w:val="0"/>
          <w:marTop w:val="0"/>
          <w:marBottom w:val="0"/>
          <w:divBdr>
            <w:top w:val="none" w:sz="0" w:space="0" w:color="auto"/>
            <w:left w:val="none" w:sz="0" w:space="0" w:color="auto"/>
            <w:bottom w:val="none" w:sz="0" w:space="0" w:color="auto"/>
            <w:right w:val="none" w:sz="0" w:space="0" w:color="auto"/>
          </w:divBdr>
        </w:div>
        <w:div w:id="1248156051">
          <w:marLeft w:val="0"/>
          <w:marRight w:val="0"/>
          <w:marTop w:val="0"/>
          <w:marBottom w:val="0"/>
          <w:divBdr>
            <w:top w:val="none" w:sz="0" w:space="0" w:color="auto"/>
            <w:left w:val="none" w:sz="0" w:space="0" w:color="auto"/>
            <w:bottom w:val="none" w:sz="0" w:space="0" w:color="auto"/>
            <w:right w:val="none" w:sz="0" w:space="0" w:color="auto"/>
          </w:divBdr>
          <w:divsChild>
            <w:div w:id="1040591530">
              <w:marLeft w:val="0"/>
              <w:marRight w:val="0"/>
              <w:marTop w:val="0"/>
              <w:marBottom w:val="0"/>
              <w:divBdr>
                <w:top w:val="none" w:sz="0" w:space="0" w:color="auto"/>
                <w:left w:val="none" w:sz="0" w:space="0" w:color="auto"/>
                <w:bottom w:val="none" w:sz="0" w:space="0" w:color="auto"/>
                <w:right w:val="none" w:sz="0" w:space="0" w:color="auto"/>
              </w:divBdr>
              <w:divsChild>
                <w:div w:id="2108915061">
                  <w:marLeft w:val="0"/>
                  <w:marRight w:val="0"/>
                  <w:marTop w:val="0"/>
                  <w:marBottom w:val="0"/>
                  <w:divBdr>
                    <w:top w:val="none" w:sz="0" w:space="0" w:color="auto"/>
                    <w:left w:val="none" w:sz="0" w:space="0" w:color="auto"/>
                    <w:bottom w:val="none" w:sz="0" w:space="0" w:color="auto"/>
                    <w:right w:val="none" w:sz="0" w:space="0" w:color="auto"/>
                  </w:divBdr>
                </w:div>
                <w:div w:id="5557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OSAIR</dc:creator>
  <cp:lastModifiedBy>OSAIR</cp:lastModifiedBy>
  <cp:revision>1</cp:revision>
  <dcterms:created xsi:type="dcterms:W3CDTF">2023-03-30T12:15:00Z</dcterms:created>
  <dcterms:modified xsi:type="dcterms:W3CDTF">2023-03-30T12:22:00Z</dcterms:modified>
</cp:coreProperties>
</file>