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88" w:rsidRDefault="008701DD" w:rsidP="0071638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8701DD">
        <w:rPr>
          <w:rFonts w:eastAsia="Times New Roman"/>
          <w:b/>
          <w:bCs/>
          <w:color w:val="F16C4D"/>
          <w:sz w:val="28"/>
          <w:szCs w:val="28"/>
          <w:lang w:eastAsia="ru-RU"/>
        </w:rPr>
        <w:t>Меры социальной поддержки семей с детьми </w:t>
      </w:r>
      <w:r w:rsidRPr="008701DD">
        <w:rPr>
          <w:rFonts w:eastAsia="Times New Roman"/>
          <w:sz w:val="24"/>
          <w:szCs w:val="24"/>
          <w:lang w:eastAsia="ru-RU"/>
        </w:rPr>
        <w:br/>
      </w:r>
    </w:p>
    <w:p w:rsidR="008701DD" w:rsidRPr="008701DD" w:rsidRDefault="008701DD" w:rsidP="00716388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    </w:t>
      </w:r>
      <w:r w:rsidRPr="008701DD">
        <w:rPr>
          <w:rFonts w:eastAsia="Times New Roman"/>
          <w:b/>
          <w:bCs/>
          <w:color w:val="F16C4D"/>
          <w:sz w:val="28"/>
          <w:szCs w:val="28"/>
          <w:lang w:eastAsia="ru-RU"/>
        </w:rPr>
        <w:t xml:space="preserve"> Семья </w:t>
      </w:r>
      <w:r w:rsidRPr="008701DD">
        <w:rPr>
          <w:rFonts w:eastAsia="Times New Roman"/>
          <w:sz w:val="28"/>
          <w:szCs w:val="28"/>
          <w:lang w:eastAsia="ru-RU"/>
        </w:rPr>
        <w:t xml:space="preserve">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ценностей, именно поэтому в Республике Беларусь </w:t>
      </w:r>
      <w:r w:rsidRPr="008701DD">
        <w:rPr>
          <w:rFonts w:eastAsia="Times New Roman"/>
          <w:b/>
          <w:bCs/>
          <w:color w:val="F16C4D"/>
          <w:sz w:val="28"/>
          <w:szCs w:val="28"/>
          <w:lang w:eastAsia="ru-RU"/>
        </w:rPr>
        <w:t>поддержка семьи является национальным приоритетом</w:t>
      </w:r>
      <w:r w:rsidRPr="008701DD">
        <w:rPr>
          <w:rFonts w:eastAsia="Times New Roman"/>
          <w:sz w:val="28"/>
          <w:szCs w:val="28"/>
          <w:lang w:eastAsia="ru-RU"/>
        </w:rPr>
        <w:t>, а вопросы семьи, материнства и детства находятся под особым вниманием нашего государства и являются ключевыми направлениями социальной политики. </w:t>
      </w:r>
    </w:p>
    <w:p w:rsidR="008701DD" w:rsidRPr="008701DD" w:rsidRDefault="008701DD" w:rsidP="008701D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color w:val="F16C4D"/>
          <w:sz w:val="28"/>
          <w:szCs w:val="28"/>
          <w:lang w:eastAsia="ru-RU"/>
        </w:rPr>
        <w:t xml:space="preserve">Для поддержки семей с детьми реализуются мероприятия с особым акцентом на многодетные семьи и семьи, воспитывающие ребенка с инвалидностью. </w:t>
      </w:r>
      <w:r w:rsidRPr="008701DD">
        <w:rPr>
          <w:rFonts w:eastAsia="Times New Roman"/>
          <w:color w:val="0000FF"/>
          <w:sz w:val="28"/>
          <w:szCs w:val="28"/>
          <w:lang w:eastAsia="ru-RU"/>
        </w:rPr>
        <w:t>Система государственных пособий семьям включает в себя: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8701D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color w:val="0000FF"/>
          <w:sz w:val="28"/>
          <w:szCs w:val="28"/>
          <w:lang w:eastAsia="ru-RU"/>
        </w:rPr>
        <w:t>I. Пособия по материнству: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пособие по беременности и родам (оплачиваются 126 ((140) </w:t>
      </w:r>
      <w:proofErr w:type="gramStart"/>
      <w:r w:rsidRPr="008701DD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8701DD">
        <w:rPr>
          <w:rFonts w:eastAsia="Times New Roman"/>
          <w:sz w:val="28"/>
          <w:szCs w:val="28"/>
          <w:lang w:eastAsia="ru-RU"/>
        </w:rPr>
        <w:t xml:space="preserve">/дней в размере 100% среднедневного заработка);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единовременное пособие женщинам, ставшим на учет до 12-ти недель беременности (100% БПМ 262,87).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color w:val="0000FF"/>
          <w:sz w:val="28"/>
          <w:szCs w:val="28"/>
          <w:lang w:eastAsia="ru-RU"/>
        </w:rPr>
        <w:t>II. Пособия по временной нетрудоспособности (оплачивается в размере 100% среднедневного заработка):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по уходу за больным ребенком в возрасте до 14-ти лет;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по уходу за ребенком в возрасте до 3-х лет или ребенком-инвалидом в случае болезни матери;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по уходу за ребенком-инвалидом при его санаторно-курортном лечении, медицинской реабилитации.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color w:val="0000FF"/>
          <w:sz w:val="28"/>
          <w:szCs w:val="28"/>
          <w:lang w:eastAsia="ru-RU"/>
        </w:rPr>
        <w:t>III. Семейные пособия: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</w:t>
      </w:r>
      <w:r w:rsidRPr="008701DD">
        <w:rPr>
          <w:rFonts w:eastAsia="Times New Roman"/>
          <w:sz w:val="28"/>
          <w:szCs w:val="28"/>
          <w:u w:val="single"/>
          <w:lang w:eastAsia="ru-RU"/>
        </w:rPr>
        <w:t>единовременное пособие в связи с рождением ребёнка:</w:t>
      </w:r>
      <w:r w:rsidRPr="008701DD">
        <w:rPr>
          <w:rFonts w:eastAsia="Times New Roman"/>
          <w:sz w:val="28"/>
          <w:szCs w:val="28"/>
          <w:lang w:eastAsia="ru-RU"/>
        </w:rPr>
        <w:t xml:space="preserve">  </w:t>
      </w:r>
    </w:p>
    <w:p w:rsidR="008701DD" w:rsidRPr="008701DD" w:rsidRDefault="008701DD" w:rsidP="008701D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при рождении перового ребенка 10 БПМ;</w:t>
      </w:r>
    </w:p>
    <w:p w:rsidR="008701DD" w:rsidRPr="008701DD" w:rsidRDefault="008701DD" w:rsidP="008701D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второго и последующих детей 14 БПМ;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-</w:t>
      </w:r>
      <w:r w:rsidRPr="008701DD">
        <w:rPr>
          <w:rFonts w:eastAsia="Times New Roman"/>
          <w:sz w:val="28"/>
          <w:szCs w:val="28"/>
          <w:u w:val="single"/>
          <w:lang w:eastAsia="ru-RU"/>
        </w:rPr>
        <w:t xml:space="preserve"> ежемесячное пособие за ребенком в возрасте до 3-х лет: 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8701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на первого ребенка 35% СЗП; </w:t>
      </w:r>
    </w:p>
    <w:p w:rsidR="008701DD" w:rsidRPr="008701DD" w:rsidRDefault="008701DD" w:rsidP="008701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на второго и последующих детей 40% СЗП;</w:t>
      </w:r>
    </w:p>
    <w:p w:rsidR="008701DD" w:rsidRPr="008701DD" w:rsidRDefault="008701DD" w:rsidP="008701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на ребенка-инвалида 45% СЗП);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Pr="008701DD">
        <w:rPr>
          <w:rFonts w:eastAsia="Times New Roman"/>
          <w:sz w:val="28"/>
          <w:szCs w:val="28"/>
          <w:u w:val="single"/>
          <w:lang w:eastAsia="ru-RU"/>
        </w:rPr>
        <w:t>ежемесячное пособие по уходу за ребёнком-инвалидом: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8701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с I, II, III, IV степенью утраты здоровья до исполнения ребенку возраста 3 лет 100% БПМ;</w:t>
      </w:r>
    </w:p>
    <w:p w:rsidR="008701DD" w:rsidRPr="008701DD" w:rsidRDefault="008701DD" w:rsidP="008701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8701DD">
        <w:rPr>
          <w:rFonts w:eastAsia="Times New Roman"/>
          <w:sz w:val="28"/>
          <w:szCs w:val="28"/>
          <w:lang w:eastAsia="ru-RU"/>
        </w:rPr>
        <w:t>после исполнения ребенку возраста 3-х лет (I и II степенью утраты здоровья 100% БПМ, с III и IV степенью утраты здоровья 120% БПМ</w:t>
      </w:r>
      <w:proofErr w:type="gramEnd"/>
    </w:p>
    <w:p w:rsidR="008701DD" w:rsidRPr="008701DD" w:rsidRDefault="008701DD" w:rsidP="008701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ежемесячное пособие на ребёнка инфицированного ВИЧ (70% БПМ);</w:t>
      </w:r>
    </w:p>
    <w:p w:rsidR="008701DD" w:rsidRPr="008701DD" w:rsidRDefault="008701DD" w:rsidP="008701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ежемесячное пособие семьям на детей старше 3-х лет в период воспитания ребенка в возрасте до 3-х лет (50% БПМ);</w:t>
      </w:r>
    </w:p>
    <w:p w:rsidR="008701DD" w:rsidRPr="008701DD" w:rsidRDefault="008701DD" w:rsidP="008701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ежемесячное пособие на детей старше 3-х лет из отдельных категорий семей: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</w:t>
      </w:r>
      <w:r w:rsidRPr="008701DD">
        <w:rPr>
          <w:rFonts w:eastAsia="Times New Roman"/>
          <w:sz w:val="28"/>
          <w:szCs w:val="28"/>
          <w:u w:val="single"/>
          <w:lang w:eastAsia="ru-RU"/>
        </w:rPr>
        <w:t xml:space="preserve">на детей старше 3-х лет воспитываемых в таких семьях (кроме ребенка-инвалида) 50% БПМ; 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u w:val="single"/>
          <w:lang w:eastAsia="ru-RU"/>
        </w:rPr>
        <w:t>- на ребенка-инвалида 70% БПМ.</w:t>
      </w:r>
    </w:p>
    <w:p w:rsidR="008701DD" w:rsidRPr="008701DD" w:rsidRDefault="008701DD" w:rsidP="008701DD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color w:val="0000FF"/>
          <w:sz w:val="28"/>
          <w:szCs w:val="28"/>
          <w:lang w:eastAsia="ru-RU"/>
        </w:rPr>
        <w:t>IV. Поддержка многодетных семей.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71638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- с 2015 года реализуется программа семейного капитала при рождении (усыновлении) третьего или последующих детей. С 2020 года расширены направления досрочного использования с учетом потребностей многодетных семей (на улучшение жилищных условий нуждающимся, получение услуг в сфере здравоохранения и образования). </w:t>
      </w:r>
    </w:p>
    <w:p w:rsidR="008701DD" w:rsidRPr="008701DD" w:rsidRDefault="008701DD" w:rsidP="0071638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color w:val="00A650"/>
          <w:sz w:val="28"/>
          <w:szCs w:val="28"/>
          <w:lang w:eastAsia="ru-RU"/>
        </w:rPr>
        <w:t>Поддержка семей, воспитывающих 2-х и более детей, родившихся одновременно (двойни, тройни), воспитывающих детей с инвалидностью.</w:t>
      </w:r>
      <w:r w:rsidRPr="008701DD">
        <w:rPr>
          <w:rFonts w:eastAsia="Times New Roman"/>
          <w:sz w:val="28"/>
          <w:szCs w:val="28"/>
          <w:lang w:eastAsia="ru-RU"/>
        </w:rPr>
        <w:t xml:space="preserve"> </w:t>
      </w:r>
    </w:p>
    <w:p w:rsidR="008701DD" w:rsidRPr="008701DD" w:rsidRDefault="008701DD" w:rsidP="0071638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Социальное обслуживание семей, воспитывающих 2-х и более детей, родившихся одновременно (двойни, тройни), в возрасте до 3-х лет, детей-инвалидов в возрасте до 18-ти лет </w:t>
      </w:r>
      <w:proofErr w:type="gramStart"/>
      <w:r w:rsidRPr="008701DD">
        <w:rPr>
          <w:rFonts w:eastAsia="Times New Roman"/>
          <w:sz w:val="28"/>
          <w:szCs w:val="28"/>
          <w:lang w:eastAsia="ru-RU"/>
        </w:rPr>
        <w:t>представляет право</w:t>
      </w:r>
      <w:proofErr w:type="gramEnd"/>
      <w:r w:rsidRPr="008701DD">
        <w:rPr>
          <w:rFonts w:eastAsia="Times New Roman"/>
          <w:sz w:val="28"/>
          <w:szCs w:val="28"/>
          <w:lang w:eastAsia="ru-RU"/>
        </w:rPr>
        <w:t xml:space="preserve"> на получении услуги няни. С 2018 года право на получение услуги няни предоставлено также семьям, где оба родителя либо один родитель в неполной семье являются инвалидами I и II групп. Семьям, воспитывающим детей-инвалидов, на базе домов-интернатов для детей с инвалидностью предоставляется услуга социальной передышки при сохранении прав на все социальные выплаты.</w:t>
      </w:r>
    </w:p>
    <w:p w:rsidR="008701DD" w:rsidRPr="008701DD" w:rsidRDefault="008701DD" w:rsidP="0071638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Государственная поддержка при строительстве (реконструкции) жилья.</w:t>
      </w:r>
    </w:p>
    <w:p w:rsidR="008701DD" w:rsidRPr="008701DD" w:rsidRDefault="008701DD" w:rsidP="0071638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Обеспечение бесплатным питанием детей первых 2-х лет жизни.</w:t>
      </w:r>
    </w:p>
    <w:p w:rsidR="008701DD" w:rsidRPr="008701DD" w:rsidRDefault="008701DD" w:rsidP="0071638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Материальная помощь к школе и другие виды государственной адресной социальной помощи.</w:t>
      </w:r>
    </w:p>
    <w:p w:rsidR="008701DD" w:rsidRPr="008701DD" w:rsidRDefault="008701DD" w:rsidP="0071638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Гарантии в сфере образования, здравоохранения, пенсионного, трудового, налогового и жилищного законодательства. </w:t>
      </w:r>
    </w:p>
    <w:p w:rsidR="00716388" w:rsidRDefault="00716388" w:rsidP="00716388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8701DD" w:rsidRPr="008701DD" w:rsidRDefault="008701DD" w:rsidP="00716388">
      <w:pPr>
        <w:spacing w:before="100" w:beforeAutospacing="1" w:after="100" w:afterAutospacing="1"/>
        <w:ind w:firstLine="36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lastRenderedPageBreak/>
        <w:t xml:space="preserve">Для мониторинга за предоставлением полного объема гарантий  и льгот многодетным семьям с 1 января 2020 года введена в действие </w:t>
      </w:r>
      <w:r w:rsidRPr="008701DD">
        <w:rPr>
          <w:rFonts w:eastAsia="Times New Roman"/>
          <w:color w:val="00A650"/>
          <w:sz w:val="28"/>
          <w:szCs w:val="28"/>
          <w:lang w:eastAsia="ru-RU"/>
        </w:rPr>
        <w:t>единая общереспубликанская база данных учета многодетных семей</w:t>
      </w:r>
      <w:r w:rsidRPr="008701DD">
        <w:rPr>
          <w:rFonts w:eastAsia="Times New Roman"/>
          <w:sz w:val="28"/>
          <w:szCs w:val="28"/>
          <w:lang w:eastAsia="ru-RU"/>
        </w:rPr>
        <w:t xml:space="preserve">, постоянно проживающих в Республике Беларусь (Указ Президента Республики Беларусь от 9 июля 2019 года № 264). В настоящее время в базе </w:t>
      </w:r>
      <w:proofErr w:type="spellStart"/>
      <w:r w:rsidR="00716388">
        <w:rPr>
          <w:rFonts w:eastAsia="Times New Roman"/>
          <w:sz w:val="28"/>
          <w:szCs w:val="28"/>
          <w:lang w:eastAsia="ru-RU"/>
        </w:rPr>
        <w:t>Докшиц</w:t>
      </w:r>
      <w:r w:rsidRPr="008701DD">
        <w:rPr>
          <w:rFonts w:eastAsia="Times New Roman"/>
          <w:sz w:val="28"/>
          <w:szCs w:val="28"/>
          <w:lang w:eastAsia="ru-RU"/>
        </w:rPr>
        <w:t>кого</w:t>
      </w:r>
      <w:proofErr w:type="spellEnd"/>
      <w:r w:rsidRPr="008701DD">
        <w:rPr>
          <w:rFonts w:eastAsia="Times New Roman"/>
          <w:sz w:val="28"/>
          <w:szCs w:val="28"/>
          <w:lang w:eastAsia="ru-RU"/>
        </w:rPr>
        <w:t xml:space="preserve"> района содержится информация об 3</w:t>
      </w:r>
      <w:r w:rsidR="00716388">
        <w:rPr>
          <w:rFonts w:eastAsia="Times New Roman"/>
          <w:sz w:val="28"/>
          <w:szCs w:val="28"/>
          <w:lang w:eastAsia="ru-RU"/>
        </w:rPr>
        <w:t>33-х</w:t>
      </w:r>
      <w:r w:rsidRPr="008701DD">
        <w:rPr>
          <w:rFonts w:eastAsia="Times New Roman"/>
          <w:sz w:val="28"/>
          <w:szCs w:val="28"/>
          <w:lang w:eastAsia="ru-RU"/>
        </w:rPr>
        <w:t xml:space="preserve"> многодетных семьях. </w:t>
      </w:r>
      <w:r w:rsidRPr="008701DD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Подавляющее большинство семей имеют 3-х детей – </w:t>
      </w:r>
      <w:r w:rsidR="00716388" w:rsidRPr="00010626">
        <w:rPr>
          <w:rFonts w:eastAsia="Times New Roman"/>
          <w:color w:val="000000" w:themeColor="text1"/>
          <w:sz w:val="28"/>
          <w:szCs w:val="28"/>
          <w:lang w:eastAsia="ru-RU"/>
        </w:rPr>
        <w:t>256</w:t>
      </w:r>
      <w:r w:rsidRPr="008701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семей, 4-х – </w:t>
      </w:r>
      <w:r w:rsidR="00716388" w:rsidRPr="00010626">
        <w:rPr>
          <w:rFonts w:eastAsia="Times New Roman"/>
          <w:color w:val="000000" w:themeColor="text1"/>
          <w:sz w:val="28"/>
          <w:szCs w:val="28"/>
          <w:lang w:eastAsia="ru-RU"/>
        </w:rPr>
        <w:t>59</w:t>
      </w:r>
      <w:r w:rsidRPr="008701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семей, 5-х – </w:t>
      </w:r>
      <w:r w:rsidR="00716388" w:rsidRPr="00010626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="00010626" w:rsidRPr="00010626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8701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семьи, 6-х – </w:t>
      </w:r>
      <w:r w:rsidR="00010626" w:rsidRPr="00010626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8701D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семьи. </w:t>
      </w:r>
    </w:p>
    <w:p w:rsidR="008701DD" w:rsidRPr="008701DD" w:rsidRDefault="008701DD" w:rsidP="0044793A">
      <w:pPr>
        <w:spacing w:before="100" w:beforeAutospacing="1" w:after="100" w:afterAutospacing="1"/>
        <w:ind w:firstLine="360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С целью повышения престижа семейных ценностей и материнства </w:t>
      </w:r>
      <w:r w:rsidR="0044793A">
        <w:rPr>
          <w:rFonts w:eastAsia="Times New Roman"/>
          <w:sz w:val="28"/>
          <w:szCs w:val="28"/>
          <w:lang w:eastAsia="ru-RU"/>
        </w:rPr>
        <w:t xml:space="preserve"> д</w:t>
      </w:r>
      <w:r w:rsidRPr="008701DD">
        <w:rPr>
          <w:rFonts w:eastAsia="Times New Roman"/>
          <w:sz w:val="28"/>
          <w:szCs w:val="28"/>
          <w:lang w:eastAsia="ru-RU"/>
        </w:rPr>
        <w:t xml:space="preserve">остойным многодетным матерям вручаются государственные награды: </w:t>
      </w:r>
    </w:p>
    <w:p w:rsidR="008701DD" w:rsidRPr="008701DD" w:rsidRDefault="008701DD" w:rsidP="008701D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>орден Матери;</w:t>
      </w:r>
    </w:p>
    <w:p w:rsidR="008701DD" w:rsidRPr="008701DD" w:rsidRDefault="008701DD" w:rsidP="008701DD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«Премия имени Героя Советского Союза </w:t>
      </w:r>
      <w:proofErr w:type="spellStart"/>
      <w:r w:rsidRPr="008701DD">
        <w:rPr>
          <w:rFonts w:eastAsia="Times New Roman"/>
          <w:sz w:val="28"/>
          <w:szCs w:val="28"/>
          <w:lang w:eastAsia="ru-RU"/>
        </w:rPr>
        <w:t>З.М.Туснолобовой</w:t>
      </w:r>
      <w:proofErr w:type="spellEnd"/>
      <w:r w:rsidRPr="008701DD">
        <w:rPr>
          <w:rFonts w:eastAsia="Times New Roman"/>
          <w:sz w:val="28"/>
          <w:szCs w:val="28"/>
          <w:lang w:eastAsia="ru-RU"/>
        </w:rPr>
        <w:t>-Марченко» - премия Витебского областного исполнительного комитета.</w:t>
      </w:r>
      <w:bookmarkStart w:id="0" w:name="_GoBack"/>
      <w:bookmarkEnd w:id="0"/>
    </w:p>
    <w:p w:rsidR="008701DD" w:rsidRPr="008701DD" w:rsidRDefault="008701DD" w:rsidP="00010626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701DD">
        <w:rPr>
          <w:rFonts w:eastAsia="Times New Roman"/>
          <w:sz w:val="28"/>
          <w:szCs w:val="28"/>
          <w:lang w:eastAsia="ru-RU"/>
        </w:rPr>
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</w:r>
      <w:proofErr w:type="spellStart"/>
      <w:r w:rsidRPr="008701DD">
        <w:rPr>
          <w:rFonts w:eastAsia="Times New Roman"/>
          <w:sz w:val="28"/>
          <w:szCs w:val="28"/>
          <w:lang w:eastAsia="ru-RU"/>
        </w:rPr>
        <w:t>родительства</w:t>
      </w:r>
      <w:proofErr w:type="spellEnd"/>
      <w:r w:rsidRPr="008701DD">
        <w:rPr>
          <w:rFonts w:eastAsia="Times New Roman"/>
          <w:sz w:val="28"/>
          <w:szCs w:val="28"/>
          <w:lang w:eastAsia="ru-RU"/>
        </w:rPr>
        <w:t>, развитию системы поддержки семей с детьми и улучшению условий их жизнедеятельности, обеспечению прав и законных интересов детей.</w:t>
      </w:r>
      <w:r w:rsidRPr="008701DD">
        <w:rPr>
          <w:rFonts w:eastAsia="Times New Roman"/>
          <w:sz w:val="24"/>
          <w:szCs w:val="24"/>
          <w:lang w:eastAsia="ru-RU"/>
        </w:rPr>
        <w:t xml:space="preserve"> </w:t>
      </w:r>
    </w:p>
    <w:p w:rsidR="00D237C2" w:rsidRDefault="00D237C2"/>
    <w:sectPr w:rsidR="00D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70"/>
    <w:multiLevelType w:val="multilevel"/>
    <w:tmpl w:val="6BB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2247"/>
    <w:multiLevelType w:val="multilevel"/>
    <w:tmpl w:val="5A3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1B66"/>
    <w:multiLevelType w:val="multilevel"/>
    <w:tmpl w:val="A5D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3635"/>
    <w:multiLevelType w:val="multilevel"/>
    <w:tmpl w:val="ABA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A709C"/>
    <w:multiLevelType w:val="multilevel"/>
    <w:tmpl w:val="D6D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818DB"/>
    <w:multiLevelType w:val="multilevel"/>
    <w:tmpl w:val="7F8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1C"/>
    <w:rsid w:val="00010626"/>
    <w:rsid w:val="003D2B1C"/>
    <w:rsid w:val="0044793A"/>
    <w:rsid w:val="006C3D97"/>
    <w:rsid w:val="00716388"/>
    <w:rsid w:val="008701DD"/>
    <w:rsid w:val="009849F7"/>
    <w:rsid w:val="00D237C2"/>
    <w:rsid w:val="00D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2023-03-22T12:54:00Z</dcterms:created>
  <dcterms:modified xsi:type="dcterms:W3CDTF">2023-03-27T05:15:00Z</dcterms:modified>
</cp:coreProperties>
</file>