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85" w:rsidRDefault="00FC0E85" w:rsidP="007A2B03">
      <w:pPr>
        <w:pStyle w:val="a5"/>
        <w:jc w:val="both"/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</w:pPr>
      <w:r w:rsidRPr="00335BE2">
        <w:rPr>
          <w:rFonts w:ascii="Times New Roman" w:hAnsi="Times New Roman" w:cs="Times New Roman"/>
          <w:b/>
          <w:bCs/>
          <w:i/>
          <w:iCs/>
          <w:spacing w:val="-3"/>
          <w:w w:val="101"/>
          <w:sz w:val="32"/>
          <w:szCs w:val="32"/>
        </w:rPr>
        <w:t xml:space="preserve">Суицид </w:t>
      </w:r>
      <w:r w:rsidRPr="004D7727">
        <w:rPr>
          <w:rFonts w:ascii="Times New Roman" w:hAnsi="Times New Roman" w:cs="Times New Roman"/>
          <w:i/>
          <w:iCs/>
          <w:spacing w:val="-3"/>
          <w:w w:val="101"/>
          <w:sz w:val="28"/>
          <w:szCs w:val="28"/>
        </w:rPr>
        <w:t>– умышленное самоповреждение со смертельным исходом (лишение себя жизни).</w:t>
      </w:r>
    </w:p>
    <w:p w:rsidR="00FC0E85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727">
        <w:rPr>
          <w:rFonts w:ascii="Times New Roman" w:hAnsi="Times New Roman" w:cs="Times New Roman"/>
          <w:i/>
          <w:iCs/>
          <w:sz w:val="24"/>
          <w:szCs w:val="24"/>
        </w:rPr>
        <w:t>Психологический смысл</w:t>
      </w:r>
      <w:r w:rsidRPr="004D7727">
        <w:rPr>
          <w:rFonts w:ascii="Times New Roman" w:hAnsi="Times New Roman" w:cs="Times New Roman"/>
          <w:sz w:val="24"/>
          <w:szCs w:val="24"/>
        </w:rPr>
        <w:t xml:space="preserve"> подросткового суицида — «крик о помощи», стремление привлечь внимание к своему страданию. Настоящего желания смерти нет, представление о ней крайне неотчетливо, инфантильно. Смерть представляется в виде желательного, длительного сна, отдыха от невзгод, способа попасть в иной мир, так же она видится средством наказать обидчиков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0E85" w:rsidRPr="004D7727" w:rsidRDefault="00FC0E85" w:rsidP="004D7727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7A2B03">
      <w:pPr>
        <w:pStyle w:val="a5"/>
        <w:jc w:val="center"/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pacing w:val="-3"/>
          <w:w w:val="101"/>
          <w:sz w:val="32"/>
          <w:szCs w:val="32"/>
          <w:u w:val="single"/>
        </w:rPr>
        <w:t>Что в поведении подростка должно насторожить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снижение успеваемости, проявление безразличия к учебе и оценкам.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Подавленное настроение, пониженный эмоциональный фон, раздражительность, которое сохраняется длительное время.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Наличие примера суицида в ближайшем окружении, а также среди значимых взрослых или сверстников.</w:t>
      </w:r>
    </w:p>
    <w:p w:rsidR="00FC0E85" w:rsidRPr="00870894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Ребенок прямо или косвенно говорит о желании умереть или убить себя или о нежелании продолжать жизнь. (Разговоры о нежелании жить – попытка привлечь внимание взрослого к себе и своим проблемам. Бытует миф, что если человек говорит об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этом</w:t>
      </w:r>
      <w:r w:rsidRPr="00870894">
        <w:rPr>
          <w:rFonts w:ascii="Times New Roman" w:hAnsi="Times New Roman" w:cs="Times New Roman"/>
          <w:sz w:val="24"/>
          <w:szCs w:val="24"/>
        </w:rPr>
        <w:t xml:space="preserve">, то значит, </w:t>
      </w:r>
      <w:r w:rsidRPr="00870894">
        <w:rPr>
          <w:rFonts w:ascii="Times New Roman" w:hAnsi="Times New Roman" w:cs="Times New Roman"/>
          <w:b/>
          <w:bCs/>
          <w:sz w:val="24"/>
          <w:szCs w:val="24"/>
        </w:rPr>
        <w:t>этого</w:t>
      </w:r>
      <w:r w:rsidRPr="00870894">
        <w:rPr>
          <w:rFonts w:ascii="Times New Roman" w:hAnsi="Times New Roman" w:cs="Times New Roman"/>
          <w:sz w:val="24"/>
          <w:szCs w:val="24"/>
        </w:rPr>
        <w:t xml:space="preserve"> не сделает. Однако это не так! Отчаявшийся подросток, на которого не </w:t>
      </w:r>
      <w:r w:rsidRPr="00870894">
        <w:rPr>
          <w:rFonts w:ascii="Times New Roman" w:hAnsi="Times New Roman" w:cs="Times New Roman"/>
          <w:sz w:val="24"/>
          <w:szCs w:val="24"/>
        </w:rPr>
        <w:lastRenderedPageBreak/>
        <w:t>обращают внимания, вполне может довести свое намерение до конца).</w:t>
      </w:r>
    </w:p>
    <w:p w:rsidR="00FC0E85" w:rsidRDefault="00FC0E85" w:rsidP="007A2B03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Рискованное поведение, в котором высока вероятность причинения вреда своей жизни и здоровью. 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Опасные ситуации, на которые надо обратить особое внимание</w:t>
      </w:r>
    </w:p>
    <w:p w:rsidR="00FC0E85" w:rsidRPr="00870894" w:rsidRDefault="00FC0E85" w:rsidP="00941FDE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Отвержение сверстников, травля (в том числе в социальных сетях).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 xml:space="preserve">Ссора или острый конфликт со значимыми взрослыми. 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Несчастная любовь или разрыв романтических отношений.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Личная неудача подростка на фоне высокой значимости и ценности социального успеха.</w:t>
      </w:r>
    </w:p>
    <w:p w:rsidR="00FC0E85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Резкое изменение социального окружения (например, в результате смены места жительства).</w:t>
      </w:r>
    </w:p>
    <w:p w:rsidR="00FC0E85" w:rsidRPr="00335BE2" w:rsidRDefault="00FC0E85" w:rsidP="004D7727">
      <w:pPr>
        <w:numPr>
          <w:ilvl w:val="1"/>
          <w:numId w:val="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Нестабильная семейная ситуация (развод родителей, конфликты, ситуации насилия</w:t>
      </w:r>
      <w:r>
        <w:rPr>
          <w:rFonts w:ascii="Times New Roman" w:hAnsi="Times New Roman" w:cs="Times New Roman"/>
          <w:sz w:val="24"/>
          <w:szCs w:val="24"/>
        </w:rPr>
        <w:t>, алкоголизм</w:t>
      </w:r>
      <w:r w:rsidRPr="00870894">
        <w:rPr>
          <w:rFonts w:ascii="Times New Roman" w:hAnsi="Times New Roman" w:cs="Times New Roman"/>
          <w:sz w:val="24"/>
          <w:szCs w:val="24"/>
        </w:rPr>
        <w:t>).</w:t>
      </w:r>
    </w:p>
    <w:p w:rsidR="00FC0E85" w:rsidRPr="00870894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941FD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Четыре основные причины самоубийства: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Изоляция (чувство, что тебя никто не понимает, тобой никто не интересуется);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Беспомощность (ощущение, что ты не можешь контролировать жизнь, все зависит не от тебя);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t>Безнадежность (когда будущее не предвещает ничего хорошего);</w:t>
      </w:r>
    </w:p>
    <w:p w:rsidR="00FC0E85" w:rsidRDefault="00FC0E85" w:rsidP="00941FDE">
      <w:pPr>
        <w:numPr>
          <w:ilvl w:val="0"/>
          <w:numId w:val="15"/>
        </w:numPr>
        <w:tabs>
          <w:tab w:val="clear" w:pos="720"/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0894">
        <w:rPr>
          <w:rFonts w:ascii="Times New Roman" w:hAnsi="Times New Roman" w:cs="Times New Roman"/>
          <w:sz w:val="24"/>
          <w:szCs w:val="24"/>
        </w:rPr>
        <w:lastRenderedPageBreak/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FC0E85" w:rsidRDefault="00FC0E85" w:rsidP="00335BE2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E85" w:rsidRPr="00335BE2" w:rsidRDefault="00FC0E85" w:rsidP="004D7727">
      <w:pPr>
        <w:spacing w:before="28" w:after="28" w:line="100" w:lineRule="atLeas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35BE2">
        <w:rPr>
          <w:rFonts w:ascii="Times New Roman" w:hAnsi="Times New Roman" w:cs="Times New Roman"/>
          <w:b/>
          <w:bCs/>
          <w:sz w:val="32"/>
          <w:szCs w:val="32"/>
          <w:u w:val="single"/>
        </w:rPr>
        <w:t>Оказание первичной помощи в беседе с подростком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12"/>
        <w:gridCol w:w="1575"/>
        <w:gridCol w:w="1680"/>
        <w:gridCol w:w="1376"/>
      </w:tblGrid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Если вы слышите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Обязательно скажите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Никогда не говорите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«Ненавижу учебу, класс...»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происходит у нас, из-за чего ты себя так чувствуешь?»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«Когда я был в твоем возрасте... да ты просто лентяй!»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 кажется таким безнадежным...»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«Иногда все мы чувствуем себя подавленными. Давай подумаем, какие у нас проблемы и какую из них надо решить в первую очередь»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«Подумай лучше о тех, кому еще хуже, чем тебе»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«Всем было бы лучше без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«Ты очень много значишь для нас, и меня беспокоит твое настроение. Скажи мне, что происходит»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«Не говори глупостей. Давай поговорим о чем-нибудь другом»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«Вы не понимаете меня!»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«Расскажи мне, как ты себя чувствуешь. Я действительно хочу это знать»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«Кто же может понять молодежь в наши дни?»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«Я совершил ужасный поступок...»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«Давай сядем и поговорим об этом»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«Что посеешь, то и пожнешь!» </w:t>
            </w:r>
          </w:p>
        </w:tc>
      </w:tr>
      <w:tr w:rsidR="00FC0E85">
        <w:tc>
          <w:tcPr>
            <w:tcW w:w="212" w:type="dxa"/>
          </w:tcPr>
          <w:p w:rsidR="00FC0E85" w:rsidRDefault="00FC0E85" w:rsidP="00B57019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«А если у меня не получится?» </w:t>
            </w:r>
          </w:p>
        </w:tc>
        <w:tc>
          <w:tcPr>
            <w:tcW w:w="1680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получится, я буду знать, что ты сделал все возможное» </w:t>
            </w:r>
          </w:p>
        </w:tc>
        <w:tc>
          <w:tcPr>
            <w:tcW w:w="1376" w:type="dxa"/>
          </w:tcPr>
          <w:p w:rsidR="00FC0E85" w:rsidRPr="004D7727" w:rsidRDefault="00FC0E85" w:rsidP="004D77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7727">
              <w:rPr>
                <w:rFonts w:ascii="Times New Roman" w:hAnsi="Times New Roman" w:cs="Times New Roman"/>
                <w:sz w:val="20"/>
                <w:szCs w:val="20"/>
              </w:rPr>
              <w:t xml:space="preserve">«Если не получится — значит, ты недостаточно постарался!» </w:t>
            </w:r>
          </w:p>
        </w:tc>
      </w:tr>
    </w:tbl>
    <w:p w:rsidR="00FC0E85" w:rsidRPr="00A55AAB" w:rsidRDefault="00FC0E85" w:rsidP="00335B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5AA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При проведении беседы с подростком, размышляющим о суициде,  рекомендуется: </w:t>
      </w:r>
    </w:p>
    <w:p w:rsidR="00FC0E85" w:rsidRPr="00A55AAB" w:rsidRDefault="00FC0E85" w:rsidP="00335BE2">
      <w:pPr>
        <w:numPr>
          <w:ilvl w:val="0"/>
          <w:numId w:val="20"/>
        </w:numPr>
        <w:tabs>
          <w:tab w:val="clear" w:pos="170"/>
          <w:tab w:val="num" w:pos="0"/>
        </w:tabs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A55AAB">
        <w:rPr>
          <w:rFonts w:ascii="Times New Roman" w:hAnsi="Times New Roman" w:cs="Times New Roman"/>
          <w:sz w:val="28"/>
          <w:szCs w:val="28"/>
        </w:rPr>
        <w:t xml:space="preserve">внимательно слушать собеседника, т.к. подростки часто страдают от одиночества и невозможности излить душу; </w:t>
      </w:r>
    </w:p>
    <w:p w:rsidR="00FC0E85" w:rsidRPr="00A55AAB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A55AAB">
        <w:rPr>
          <w:rFonts w:ascii="Times New Roman" w:hAnsi="Times New Roman" w:cs="Times New Roman"/>
          <w:sz w:val="28"/>
          <w:szCs w:val="28"/>
        </w:rPr>
        <w:t xml:space="preserve">правильно формулировать вопросы, спокойно и доходчиво расспрашивая о сути тревожащей ситуации и о том, какая помощь необходима; </w:t>
      </w:r>
    </w:p>
    <w:p w:rsidR="00FC0E85" w:rsidRPr="00A55AAB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A55AAB">
        <w:rPr>
          <w:rFonts w:ascii="Times New Roman" w:hAnsi="Times New Roman" w:cs="Times New Roman"/>
          <w:sz w:val="28"/>
          <w:szCs w:val="28"/>
        </w:rPr>
        <w:t xml:space="preserve">не выражать удивления </w:t>
      </w:r>
      <w:proofErr w:type="gramStart"/>
      <w:r w:rsidRPr="00A55AAB">
        <w:rPr>
          <w:rFonts w:ascii="Times New Roman" w:hAnsi="Times New Roman" w:cs="Times New Roman"/>
          <w:sz w:val="28"/>
          <w:szCs w:val="28"/>
        </w:rPr>
        <w:t>услышанным</w:t>
      </w:r>
      <w:proofErr w:type="gramEnd"/>
      <w:r w:rsidRPr="00A55AAB">
        <w:rPr>
          <w:rFonts w:ascii="Times New Roman" w:hAnsi="Times New Roman" w:cs="Times New Roman"/>
          <w:sz w:val="28"/>
          <w:szCs w:val="28"/>
        </w:rPr>
        <w:t xml:space="preserve"> и не осуждать ребенка за любые, даже самые шокирующие высказывания; </w:t>
      </w:r>
    </w:p>
    <w:p w:rsidR="00FC0E85" w:rsidRPr="00A55AAB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A55AAB">
        <w:rPr>
          <w:rFonts w:ascii="Times New Roman" w:hAnsi="Times New Roman" w:cs="Times New Roman"/>
          <w:sz w:val="28"/>
          <w:szCs w:val="28"/>
        </w:rPr>
        <w:t xml:space="preserve">не спорить и не настаивать на том, что его беда ничтожна, что ему живется лучше других; высказывания "у всех есть такие же проблемы" заставляют ребенка ощущать себя еще </w:t>
      </w:r>
      <w:proofErr w:type="gramStart"/>
      <w:r w:rsidRPr="00A55AAB">
        <w:rPr>
          <w:rFonts w:ascii="Times New Roman" w:hAnsi="Times New Roman" w:cs="Times New Roman"/>
          <w:sz w:val="28"/>
          <w:szCs w:val="28"/>
        </w:rPr>
        <w:t>более ненужным</w:t>
      </w:r>
      <w:proofErr w:type="gramEnd"/>
      <w:r w:rsidRPr="00A55AAB">
        <w:rPr>
          <w:rFonts w:ascii="Times New Roman" w:hAnsi="Times New Roman" w:cs="Times New Roman"/>
          <w:sz w:val="28"/>
          <w:szCs w:val="28"/>
        </w:rPr>
        <w:t xml:space="preserve"> и бесполезным; </w:t>
      </w:r>
    </w:p>
    <w:p w:rsidR="00FC0E85" w:rsidRPr="00A55AAB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A55AAB">
        <w:rPr>
          <w:rFonts w:ascii="Times New Roman" w:hAnsi="Times New Roman" w:cs="Times New Roman"/>
          <w:sz w:val="28"/>
          <w:szCs w:val="28"/>
        </w:rPr>
        <w:t xml:space="preserve">постараться развеять романтическо-трагедийный ореол представлений подростка о собственной смерти; </w:t>
      </w:r>
    </w:p>
    <w:p w:rsidR="00FC0E85" w:rsidRPr="00A55AAB" w:rsidRDefault="00FC0E85" w:rsidP="00335BE2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A55AAB">
        <w:rPr>
          <w:rFonts w:ascii="Times New Roman" w:hAnsi="Times New Roman" w:cs="Times New Roman"/>
          <w:sz w:val="28"/>
          <w:szCs w:val="28"/>
        </w:rPr>
        <w:t xml:space="preserve">не предлагать неоправданных утешений, но подчеркнуть временный характер проблемы; </w:t>
      </w:r>
    </w:p>
    <w:p w:rsidR="00A55AAB" w:rsidRPr="00A55AAB" w:rsidRDefault="00FC0E85" w:rsidP="00A55AAB">
      <w:pPr>
        <w:numPr>
          <w:ilvl w:val="0"/>
          <w:numId w:val="20"/>
        </w:numPr>
        <w:spacing w:after="0" w:line="240" w:lineRule="auto"/>
        <w:ind w:firstLine="220"/>
        <w:jc w:val="both"/>
        <w:rPr>
          <w:rFonts w:ascii="Times New Roman" w:hAnsi="Times New Roman" w:cs="Times New Roman"/>
          <w:sz w:val="28"/>
          <w:szCs w:val="28"/>
        </w:rPr>
      </w:pPr>
      <w:r w:rsidRPr="00A55AAB">
        <w:rPr>
          <w:rFonts w:ascii="Times New Roman" w:hAnsi="Times New Roman" w:cs="Times New Roman"/>
          <w:sz w:val="28"/>
          <w:szCs w:val="28"/>
        </w:rPr>
        <w:t>стремиться вселить в подростка надежду; она должна быть реалистичной и направленной на укрепление его сил и возможностей</w:t>
      </w:r>
      <w:r w:rsidRPr="00A55AAB">
        <w:rPr>
          <w:sz w:val="28"/>
          <w:szCs w:val="28"/>
        </w:rPr>
        <w:t xml:space="preserve">. </w:t>
      </w:r>
    </w:p>
    <w:p w:rsidR="00A55AAB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5AA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Внимание!!! </w:t>
      </w:r>
      <w:r w:rsidRPr="00A55AAB">
        <w:rPr>
          <w:rFonts w:ascii="Times New Roman" w:hAnsi="Times New Roman" w:cs="Times New Roman"/>
          <w:i/>
          <w:iCs/>
          <w:sz w:val="28"/>
          <w:szCs w:val="28"/>
        </w:rPr>
        <w:t xml:space="preserve">Решение лишить себя жизни – спонтанный </w:t>
      </w:r>
      <w:r w:rsidR="00A55AAB">
        <w:rPr>
          <w:rFonts w:ascii="Times New Roman" w:hAnsi="Times New Roman" w:cs="Times New Roman"/>
          <w:i/>
          <w:iCs/>
          <w:sz w:val="28"/>
          <w:szCs w:val="28"/>
        </w:rPr>
        <w:t xml:space="preserve">порыв, поэтому его практически </w:t>
      </w:r>
      <w:r w:rsidRPr="00A55AAB">
        <w:rPr>
          <w:rFonts w:ascii="Times New Roman" w:hAnsi="Times New Roman" w:cs="Times New Roman"/>
          <w:i/>
          <w:iCs/>
          <w:sz w:val="28"/>
          <w:szCs w:val="28"/>
        </w:rPr>
        <w:t>не возможно предугадать и предотвратить.</w:t>
      </w:r>
    </w:p>
    <w:p w:rsidR="00A55AAB" w:rsidRDefault="00A55AAB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C0E85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5AAB">
        <w:rPr>
          <w:rFonts w:ascii="Times New Roman" w:hAnsi="Times New Roman" w:cs="Times New Roman"/>
          <w:sz w:val="28"/>
          <w:szCs w:val="28"/>
        </w:rPr>
        <w:t xml:space="preserve">На самом деле роковой шаг редко совершается под влиянием внезапного порыва. В большинстве случаев решение вызревает постепенно, вынашивается несколько дней, недель или даже месяцев. </w:t>
      </w:r>
    </w:p>
    <w:p w:rsidR="00A55AAB" w:rsidRPr="00A55AAB" w:rsidRDefault="00A55AAB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5AAB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5AAB">
        <w:rPr>
          <w:rFonts w:ascii="Times New Roman" w:hAnsi="Times New Roman" w:cs="Times New Roman"/>
          <w:i/>
          <w:iCs/>
          <w:sz w:val="28"/>
          <w:szCs w:val="28"/>
        </w:rPr>
        <w:t>Человек задумавший лишить себя жизни, никому не станет об этом рассказывать. Если кто-то и заговорил об этом – значит, не всерьез.</w:t>
      </w:r>
    </w:p>
    <w:p w:rsidR="00A55AAB" w:rsidRDefault="00A55AAB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C0E85" w:rsidRPr="00A55AAB" w:rsidRDefault="00FC0E85" w:rsidP="00335BE2">
      <w:pPr>
        <w:spacing w:before="28" w:after="28" w:line="10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5AAB">
        <w:rPr>
          <w:rFonts w:ascii="Times New Roman" w:hAnsi="Times New Roman" w:cs="Times New Roman"/>
          <w:sz w:val="28"/>
          <w:szCs w:val="28"/>
        </w:rPr>
        <w:t xml:space="preserve">Большинство покусившихся на свою жизнь (примерно семь из десяти) с кем-то делились своими планами или хотя бы намекали на них. Не всегда эти намеки удается уловить и правильно понять. Самое главное помнить: для многих «последней каплей» послужило именно то, что близкие от них отмахнулись, не приняли их всерьез. </w:t>
      </w:r>
    </w:p>
    <w:p w:rsidR="00FC0E85" w:rsidRDefault="00FC0E85" w:rsidP="004D7727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AAB" w:rsidRDefault="00A55AAB" w:rsidP="00A55AAB">
      <w:pPr>
        <w:spacing w:after="0" w:line="240" w:lineRule="auto"/>
        <w:ind w:right="-4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55AAB" w:rsidRPr="00A55AAB" w:rsidRDefault="00A55AAB" w:rsidP="00A55AAB">
      <w:pPr>
        <w:spacing w:after="0" w:line="240" w:lineRule="auto"/>
        <w:ind w:right="-4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AAB">
        <w:rPr>
          <w:rFonts w:ascii="Times New Roman" w:hAnsi="Times New Roman" w:cs="Times New Roman"/>
          <w:b/>
          <w:sz w:val="28"/>
          <w:szCs w:val="28"/>
        </w:rPr>
        <w:t>«…Самоубийство – мольба о помощи,</w:t>
      </w:r>
    </w:p>
    <w:p w:rsidR="00A55AAB" w:rsidRPr="00A55AAB" w:rsidRDefault="00F52DD2" w:rsidP="00A55AAB">
      <w:pPr>
        <w:spacing w:after="0" w:line="240" w:lineRule="auto"/>
        <w:ind w:right="-4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AAB">
        <w:rPr>
          <w:rFonts w:ascii="Times New Roman" w:hAnsi="Times New Roman" w:cs="Times New Roman"/>
          <w:b/>
          <w:sz w:val="28"/>
          <w:szCs w:val="28"/>
        </w:rPr>
        <w:t>К</w:t>
      </w:r>
      <w:r w:rsidR="00A55AAB" w:rsidRPr="00A55AAB">
        <w:rPr>
          <w:rFonts w:ascii="Times New Roman" w:hAnsi="Times New Roman" w:cs="Times New Roman"/>
          <w:b/>
          <w:sz w:val="28"/>
          <w:szCs w:val="28"/>
        </w:rPr>
        <w:t>оторую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AAB" w:rsidRPr="00A55AAB">
        <w:rPr>
          <w:rFonts w:ascii="Times New Roman" w:hAnsi="Times New Roman" w:cs="Times New Roman"/>
          <w:b/>
          <w:sz w:val="28"/>
          <w:szCs w:val="28"/>
        </w:rPr>
        <w:t>никто не услышал…»</w:t>
      </w:r>
    </w:p>
    <w:p w:rsidR="00A55AAB" w:rsidRPr="00A55AAB" w:rsidRDefault="00A55AAB" w:rsidP="00A55AAB">
      <w:pPr>
        <w:spacing w:after="0" w:line="240" w:lineRule="auto"/>
        <w:ind w:right="-4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AAB" w:rsidRDefault="00A55AAB" w:rsidP="00A55AAB">
      <w:pPr>
        <w:spacing w:after="0" w:line="240" w:lineRule="auto"/>
        <w:ind w:right="-4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AAB">
        <w:rPr>
          <w:rFonts w:ascii="Times New Roman" w:hAnsi="Times New Roman" w:cs="Times New Roman"/>
          <w:b/>
          <w:sz w:val="28"/>
          <w:szCs w:val="28"/>
        </w:rPr>
        <w:t xml:space="preserve">Р. </w:t>
      </w:r>
      <w:proofErr w:type="spellStart"/>
      <w:r w:rsidRPr="00A55AAB">
        <w:rPr>
          <w:rFonts w:ascii="Times New Roman" w:hAnsi="Times New Roman" w:cs="Times New Roman"/>
          <w:b/>
          <w:sz w:val="28"/>
          <w:szCs w:val="28"/>
        </w:rPr>
        <w:t>Алеев</w:t>
      </w:r>
      <w:proofErr w:type="spellEnd"/>
    </w:p>
    <w:p w:rsidR="00A55AAB" w:rsidRDefault="00A55AAB" w:rsidP="00A55AAB">
      <w:pPr>
        <w:spacing w:after="0" w:line="240" w:lineRule="auto"/>
        <w:ind w:right="-4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AAB" w:rsidRPr="00A55AAB" w:rsidRDefault="00A55AAB" w:rsidP="00A55AAB">
      <w:pPr>
        <w:spacing w:after="0" w:line="240" w:lineRule="auto"/>
        <w:ind w:right="-4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Государственное учреждение </w:t>
      </w:r>
    </w:p>
    <w:p w:rsidR="00F52DD2" w:rsidRDefault="00A55AAB" w:rsidP="00A55AAB">
      <w:pPr>
        <w:spacing w:after="0" w:line="240" w:lineRule="auto"/>
        <w:ind w:right="-4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AA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52DD2">
        <w:rPr>
          <w:rFonts w:ascii="Times New Roman" w:hAnsi="Times New Roman" w:cs="Times New Roman"/>
          <w:b/>
          <w:sz w:val="24"/>
          <w:szCs w:val="24"/>
        </w:rPr>
        <w:t xml:space="preserve">Территориальный центр социального обслуживания населения </w:t>
      </w:r>
    </w:p>
    <w:p w:rsidR="00A55AAB" w:rsidRPr="00676B7B" w:rsidRDefault="00F52DD2" w:rsidP="00A55AAB">
      <w:pPr>
        <w:spacing w:after="0" w:line="240" w:lineRule="auto"/>
        <w:ind w:right="-4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Докшицкого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A55AAB" w:rsidRPr="00A55AAB">
        <w:rPr>
          <w:rFonts w:ascii="Times New Roman" w:hAnsi="Times New Roman" w:cs="Times New Roman"/>
          <w:b/>
          <w:sz w:val="24"/>
          <w:szCs w:val="24"/>
        </w:rPr>
        <w:t>»</w:t>
      </w:r>
    </w:p>
    <w:p w:rsidR="00FC0E85" w:rsidRPr="00CF6029" w:rsidRDefault="00FC0E85" w:rsidP="00CF6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C0E85" w:rsidRDefault="00FC0E85" w:rsidP="007A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C0E85" w:rsidRPr="00B66498" w:rsidRDefault="00FC0E85" w:rsidP="00A55A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6"/>
          <w:szCs w:val="66"/>
        </w:rPr>
      </w:pPr>
      <w:r w:rsidRPr="00B66498">
        <w:rPr>
          <w:rFonts w:ascii="Times New Roman" w:hAnsi="Times New Roman" w:cs="Times New Roman"/>
          <w:b/>
          <w:bCs/>
          <w:sz w:val="66"/>
          <w:szCs w:val="66"/>
        </w:rPr>
        <w:t xml:space="preserve">Профилактика суицидов </w:t>
      </w:r>
    </w:p>
    <w:p w:rsidR="00A55AAB" w:rsidRDefault="00A55AAB" w:rsidP="00A55A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FC0E85" w:rsidRDefault="00A55AAB" w:rsidP="00A55A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(рекомендации)</w:t>
      </w:r>
    </w:p>
    <w:p w:rsidR="00A55AAB" w:rsidRPr="00A55AAB" w:rsidRDefault="00A55AAB" w:rsidP="00A55AA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FC0E85" w:rsidRPr="00BB2CFE" w:rsidRDefault="00AC03B6" w:rsidP="007A2B0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C03B6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5.25pt;height:159.75pt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FC0E85" w:rsidRPr="00EA4210" w:rsidRDefault="00FC0E85" w:rsidP="007A2B03">
      <w:pPr>
        <w:tabs>
          <w:tab w:val="left" w:pos="34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0E85" w:rsidRDefault="00FC0E85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AAB" w:rsidRPr="00EA4210" w:rsidRDefault="00A55AAB" w:rsidP="007A2B03">
      <w:pPr>
        <w:tabs>
          <w:tab w:val="left" w:pos="343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85" w:rsidRPr="00A55AAB" w:rsidRDefault="00A55AAB" w:rsidP="00A55AA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г</w:t>
      </w:r>
      <w:proofErr w:type="gramStart"/>
      <w:r w:rsidR="00F52DD2">
        <w:rPr>
          <w:rFonts w:ascii="Times New Roman" w:hAnsi="Times New Roman" w:cs="Times New Roman"/>
          <w:b/>
          <w:iCs/>
          <w:sz w:val="28"/>
          <w:szCs w:val="28"/>
        </w:rPr>
        <w:t>.Д</w:t>
      </w:r>
      <w:proofErr w:type="gramEnd"/>
      <w:r w:rsidR="00F52DD2">
        <w:rPr>
          <w:rFonts w:ascii="Times New Roman" w:hAnsi="Times New Roman" w:cs="Times New Roman"/>
          <w:b/>
          <w:iCs/>
          <w:sz w:val="28"/>
          <w:szCs w:val="28"/>
        </w:rPr>
        <w:t>окшицы</w:t>
      </w:r>
    </w:p>
    <w:sectPr w:rsidR="00FC0E85" w:rsidRPr="00A55AAB" w:rsidSect="00941FDE">
      <w:pgSz w:w="16834" w:h="11909" w:orient="landscape"/>
      <w:pgMar w:top="454" w:right="567" w:bottom="454" w:left="567" w:header="720" w:footer="720" w:gutter="0"/>
      <w:cols w:num="3" w:space="720" w:equalWidth="0">
        <w:col w:w="4962" w:space="567"/>
        <w:col w:w="4819" w:space="425"/>
        <w:col w:w="492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920"/>
    <w:multiLevelType w:val="hybridMultilevel"/>
    <w:tmpl w:val="243A3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155B70"/>
    <w:multiLevelType w:val="hybridMultilevel"/>
    <w:tmpl w:val="54EA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F344D"/>
    <w:multiLevelType w:val="hybridMultilevel"/>
    <w:tmpl w:val="333E245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1F3DB1"/>
    <w:multiLevelType w:val="hybridMultilevel"/>
    <w:tmpl w:val="F97A789A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4">
    <w:nsid w:val="1B722893"/>
    <w:multiLevelType w:val="hybridMultilevel"/>
    <w:tmpl w:val="AD4E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BA75E7"/>
    <w:multiLevelType w:val="hybridMultilevel"/>
    <w:tmpl w:val="C69E0D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F4A1EC2"/>
    <w:multiLevelType w:val="hybridMultilevel"/>
    <w:tmpl w:val="78F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4807873"/>
    <w:multiLevelType w:val="hybridMultilevel"/>
    <w:tmpl w:val="6BFA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8CB3782"/>
    <w:multiLevelType w:val="hybridMultilevel"/>
    <w:tmpl w:val="15829146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F07081"/>
    <w:multiLevelType w:val="hybridMultilevel"/>
    <w:tmpl w:val="B60214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1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21D17A2"/>
    <w:multiLevelType w:val="hybridMultilevel"/>
    <w:tmpl w:val="C22A5164"/>
    <w:lvl w:ilvl="0" w:tplc="04190005">
      <w:start w:val="1"/>
      <w:numFmt w:val="bullet"/>
      <w:lvlText w:val=""/>
      <w:lvlJc w:val="left"/>
      <w:pPr>
        <w:ind w:left="10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7" w:hanging="360"/>
      </w:pPr>
      <w:rPr>
        <w:rFonts w:ascii="Wingdings" w:hAnsi="Wingdings" w:cs="Wingdings" w:hint="default"/>
      </w:rPr>
    </w:lvl>
  </w:abstractNum>
  <w:abstractNum w:abstractNumId="13">
    <w:nsid w:val="450A4828"/>
    <w:multiLevelType w:val="hybridMultilevel"/>
    <w:tmpl w:val="14E038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71"/>
    <w:multiLevelType w:val="hybridMultilevel"/>
    <w:tmpl w:val="044C5A0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540C0DF8"/>
    <w:multiLevelType w:val="multilevel"/>
    <w:tmpl w:val="15829146"/>
    <w:lvl w:ilvl="0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6F530B0"/>
    <w:multiLevelType w:val="hybridMultilevel"/>
    <w:tmpl w:val="01D20E34"/>
    <w:lvl w:ilvl="0" w:tplc="6E961416">
      <w:start w:val="3"/>
      <w:numFmt w:val="bullet"/>
      <w:lvlText w:val=""/>
      <w:lvlJc w:val="left"/>
      <w:pPr>
        <w:tabs>
          <w:tab w:val="num" w:pos="17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20775"/>
    <w:multiLevelType w:val="hybridMultilevel"/>
    <w:tmpl w:val="8E4A40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2"/>
  </w:num>
  <w:num w:numId="8">
    <w:abstractNumId w:val="6"/>
  </w:num>
  <w:num w:numId="9">
    <w:abstractNumId w:val="18"/>
  </w:num>
  <w:num w:numId="10">
    <w:abstractNumId w:val="19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1"/>
  </w:num>
  <w:num w:numId="16">
    <w:abstractNumId w:val="5"/>
  </w:num>
  <w:num w:numId="17">
    <w:abstractNumId w:val="9"/>
  </w:num>
  <w:num w:numId="18">
    <w:abstractNumId w:val="16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A77"/>
    <w:rsid w:val="00022C8B"/>
    <w:rsid w:val="000445B6"/>
    <w:rsid w:val="00092742"/>
    <w:rsid w:val="000A33CD"/>
    <w:rsid w:val="000B3C1B"/>
    <w:rsid w:val="000E08E0"/>
    <w:rsid w:val="000E2804"/>
    <w:rsid w:val="00114E90"/>
    <w:rsid w:val="00122E9E"/>
    <w:rsid w:val="00136182"/>
    <w:rsid w:val="00144DF0"/>
    <w:rsid w:val="0015358A"/>
    <w:rsid w:val="00174C34"/>
    <w:rsid w:val="0018253A"/>
    <w:rsid w:val="001B160E"/>
    <w:rsid w:val="001F6118"/>
    <w:rsid w:val="002305C5"/>
    <w:rsid w:val="00287FA6"/>
    <w:rsid w:val="002E018C"/>
    <w:rsid w:val="00317FB1"/>
    <w:rsid w:val="00322F1A"/>
    <w:rsid w:val="00335BE2"/>
    <w:rsid w:val="00350279"/>
    <w:rsid w:val="00373111"/>
    <w:rsid w:val="003B3EAF"/>
    <w:rsid w:val="003D1A69"/>
    <w:rsid w:val="004142F6"/>
    <w:rsid w:val="0047666E"/>
    <w:rsid w:val="00483D19"/>
    <w:rsid w:val="00485B25"/>
    <w:rsid w:val="00486579"/>
    <w:rsid w:val="004B615A"/>
    <w:rsid w:val="004D7727"/>
    <w:rsid w:val="004E0556"/>
    <w:rsid w:val="004F53B7"/>
    <w:rsid w:val="00502F8F"/>
    <w:rsid w:val="0055790A"/>
    <w:rsid w:val="00576325"/>
    <w:rsid w:val="005858D4"/>
    <w:rsid w:val="00586038"/>
    <w:rsid w:val="00597D5D"/>
    <w:rsid w:val="005A3BFC"/>
    <w:rsid w:val="005D395D"/>
    <w:rsid w:val="0063414F"/>
    <w:rsid w:val="00643418"/>
    <w:rsid w:val="006460A2"/>
    <w:rsid w:val="00663E59"/>
    <w:rsid w:val="0069066D"/>
    <w:rsid w:val="00696CD1"/>
    <w:rsid w:val="006A47E5"/>
    <w:rsid w:val="006C2526"/>
    <w:rsid w:val="00706B9C"/>
    <w:rsid w:val="00781911"/>
    <w:rsid w:val="00793EA1"/>
    <w:rsid w:val="00794540"/>
    <w:rsid w:val="007A2B03"/>
    <w:rsid w:val="007A55F0"/>
    <w:rsid w:val="007E56CD"/>
    <w:rsid w:val="008228A2"/>
    <w:rsid w:val="00854F6F"/>
    <w:rsid w:val="00870894"/>
    <w:rsid w:val="008A03B3"/>
    <w:rsid w:val="008C508A"/>
    <w:rsid w:val="00910562"/>
    <w:rsid w:val="009313E0"/>
    <w:rsid w:val="00941FDE"/>
    <w:rsid w:val="00A55AAB"/>
    <w:rsid w:val="00A55BA9"/>
    <w:rsid w:val="00A91F25"/>
    <w:rsid w:val="00AA5867"/>
    <w:rsid w:val="00AC03B6"/>
    <w:rsid w:val="00AF5022"/>
    <w:rsid w:val="00B42C57"/>
    <w:rsid w:val="00B454A0"/>
    <w:rsid w:val="00B45E4E"/>
    <w:rsid w:val="00B50783"/>
    <w:rsid w:val="00B57019"/>
    <w:rsid w:val="00B62936"/>
    <w:rsid w:val="00B66498"/>
    <w:rsid w:val="00BB2CFE"/>
    <w:rsid w:val="00BE3F97"/>
    <w:rsid w:val="00BE79F1"/>
    <w:rsid w:val="00C12949"/>
    <w:rsid w:val="00C36C99"/>
    <w:rsid w:val="00C8345C"/>
    <w:rsid w:val="00CF6029"/>
    <w:rsid w:val="00D015AF"/>
    <w:rsid w:val="00D16F88"/>
    <w:rsid w:val="00D41240"/>
    <w:rsid w:val="00D415BE"/>
    <w:rsid w:val="00DE4CF4"/>
    <w:rsid w:val="00DF477C"/>
    <w:rsid w:val="00E03E06"/>
    <w:rsid w:val="00E13472"/>
    <w:rsid w:val="00E30EAE"/>
    <w:rsid w:val="00E66A77"/>
    <w:rsid w:val="00E752EF"/>
    <w:rsid w:val="00E91F1E"/>
    <w:rsid w:val="00EA4210"/>
    <w:rsid w:val="00F50C53"/>
    <w:rsid w:val="00F52DD2"/>
    <w:rsid w:val="00FB1BD5"/>
    <w:rsid w:val="00FC0E85"/>
    <w:rsid w:val="00FD1DAD"/>
    <w:rsid w:val="00FE55FE"/>
    <w:rsid w:val="00FF3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57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9"/>
    <w:qFormat/>
    <w:locked/>
    <w:rsid w:val="0018253A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86038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6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66A7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E66A77"/>
    <w:rPr>
      <w:rFonts w:cs="Calibri"/>
      <w:sz w:val="22"/>
      <w:szCs w:val="22"/>
    </w:rPr>
  </w:style>
  <w:style w:type="paragraph" w:styleId="a6">
    <w:name w:val="List Paragraph"/>
    <w:basedOn w:val="a"/>
    <w:uiPriority w:val="99"/>
    <w:qFormat/>
    <w:rsid w:val="00FF3732"/>
    <w:pPr>
      <w:ind w:left="720"/>
    </w:pPr>
  </w:style>
  <w:style w:type="character" w:customStyle="1" w:styleId="apple-converted-space">
    <w:name w:val="apple-converted-space"/>
    <w:basedOn w:val="a0"/>
    <w:uiPriority w:val="99"/>
    <w:rsid w:val="0018253A"/>
  </w:style>
  <w:style w:type="character" w:customStyle="1" w:styleId="phonecode">
    <w:name w:val="phone_code"/>
    <w:basedOn w:val="a0"/>
    <w:uiPriority w:val="99"/>
    <w:rsid w:val="0018253A"/>
  </w:style>
  <w:style w:type="paragraph" w:styleId="a7">
    <w:name w:val="Document Map"/>
    <w:basedOn w:val="a"/>
    <w:link w:val="a8"/>
    <w:uiPriority w:val="99"/>
    <w:semiHidden/>
    <w:rsid w:val="008228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1F611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756</Words>
  <Characters>4687</Characters>
  <Application>Microsoft Office Word</Application>
  <DocSecurity>0</DocSecurity>
  <Lines>39</Lines>
  <Paragraphs>10</Paragraphs>
  <ScaleCrop>false</ScaleCrop>
  <Company>ГАУО БОЦ ПСС и П ППР и КНЗН 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Суицид является одной из основных причин смерти у молодёжи на сегодняшний день</dc:title>
  <dc:subject/>
  <dc:creator>Беликова Алла Владимировна</dc:creator>
  <cp:keywords/>
  <dc:description/>
  <cp:lastModifiedBy>OSAIR</cp:lastModifiedBy>
  <cp:revision>13</cp:revision>
  <cp:lastPrinted>2014-09-09T05:52:00Z</cp:lastPrinted>
  <dcterms:created xsi:type="dcterms:W3CDTF">2014-03-19T05:24:00Z</dcterms:created>
  <dcterms:modified xsi:type="dcterms:W3CDTF">2019-03-14T12:16:00Z</dcterms:modified>
</cp:coreProperties>
</file>