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2" w:rsidRPr="003457C2" w:rsidRDefault="003457C2" w:rsidP="003457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b/>
          <w:bCs/>
          <w:color w:val="800000"/>
          <w:sz w:val="24"/>
          <w:szCs w:val="24"/>
          <w:lang w:eastAsia="ru-RU"/>
        </w:rPr>
        <w:t>УСЛУГА ПЕРСОНАЛЬНОГО АССИСТЕНТА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Услуга персонального ассистента предоставляется:</w:t>
      </w:r>
    </w:p>
    <w:p w:rsidR="003457C2" w:rsidRPr="003457C2" w:rsidRDefault="003457C2" w:rsidP="00345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Для инвалидов, проживающих совместно с трудоспособными родственниками, обязанными по закону их содержать, имеющих резко выраженное  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– при необходимости до 20 часов в месяц; </w:t>
      </w:r>
    </w:p>
    <w:p w:rsidR="003457C2" w:rsidRPr="003457C2" w:rsidRDefault="003457C2" w:rsidP="00345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Для инвалидов, проживающих отдельно от трудоспособных родственников, обязанных  по закону их содержать, и одиноких инвалидов: имеющих ограничение жизнедеятельности (способности к самостоятельному передвижению и (или) способности к ориентации), соответствующее ФК 4, – при необходимости до 40 часов в месяц; имеющих ограничение жизнедеятельности (способности контролировать свое поведение), соответствующее ФК 2 или ФК 3, – при необходимости до 60 часов в месяц.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услуги: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содействие в освоении навыков самообслуживания, социально- бытовых навыков, навыков планирования распорядка дня, повседневных дел;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содействие в освоении навыков самостоятельного проживания (в том числе поддержания чистоты и порядка в жилом помещении, покупке и доставке продуктов питания и других необходимых товаров, приготовлении (подогреве) пищи;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 помощь в освоении и пользовании </w:t>
      </w:r>
      <w:proofErr w:type="spellStart"/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ассистивными</w:t>
      </w:r>
      <w:proofErr w:type="spellEnd"/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устройствами и технологиями для повышения самостоятельности;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помощь в сопровождении в организации здравоохранения, выполнении медицинских назначений, при необходимости оказание первой помощи, вызов врача-специалиста, информирование родственников о состоянии здоровья;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помощь в сопровождении и организации досуга дома (в том числе сопровождение во время прогулок, занятий по интересам);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оказание содействия в организации дневной занятости вне дома  с учетом пожеланий и возможностей получателя услуги и необходимости;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 ситуациях;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оказание информационной поддержки в повседневных ситуациях;</w:t>
      </w:r>
    </w:p>
    <w:p w:rsidR="003457C2" w:rsidRPr="003457C2" w:rsidRDefault="003457C2" w:rsidP="003457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57C2">
        <w:rPr>
          <w:rFonts w:eastAsia="Times New Roman" w:cs="Times New Roman"/>
          <w:color w:val="000000"/>
          <w:sz w:val="24"/>
          <w:szCs w:val="24"/>
          <w:lang w:eastAsia="ru-RU"/>
        </w:rPr>
        <w:t>— оказание иной помощи, необходимой для нормализации повседневной жизнедеятельности и обеспечения самостоятельности.</w:t>
      </w:r>
    </w:p>
    <w:p w:rsidR="001E106C" w:rsidRDefault="001E106C">
      <w:bookmarkStart w:id="0" w:name="_GoBack"/>
      <w:bookmarkEnd w:id="0"/>
    </w:p>
    <w:sectPr w:rsidR="001E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4DFE"/>
    <w:multiLevelType w:val="multilevel"/>
    <w:tmpl w:val="991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C2"/>
    <w:rsid w:val="001E106C"/>
    <w:rsid w:val="003457C2"/>
    <w:rsid w:val="00B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2024-03-04T06:13:00Z</dcterms:created>
  <dcterms:modified xsi:type="dcterms:W3CDTF">2024-03-04T06:14:00Z</dcterms:modified>
</cp:coreProperties>
</file>